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300EB508" w:rsidR="00F004D0" w:rsidRPr="00FF4C7B" w:rsidRDefault="00137418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418">
        <w:rPr>
          <w:rFonts w:ascii="Times New Roman" w:hAnsi="Times New Roman" w:cs="Times New Roman"/>
          <w:b/>
          <w:sz w:val="28"/>
          <w:szCs w:val="28"/>
        </w:rPr>
        <w:t>Счета за квартиру: что изменилось в сроках оплаты и электронных паспортах домов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7E745DA0" w:rsidR="00FF4C7B" w:rsidRPr="00FF4C7B" w:rsidRDefault="00137418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Суржикова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Дарья Юрьевна</w:t>
      </w:r>
    </w:p>
    <w:p w14:paraId="62D74BEC" w14:textId="77777777" w:rsidR="00FF4C7B" w:rsidRDefault="00FF4C7B" w:rsidP="00F004D0"/>
    <w:p w14:paraId="1AF61582" w14:textId="50B2AEFC" w:rsidR="00137418" w:rsidRPr="00137418" w:rsidRDefault="00137418" w:rsidP="00137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18">
        <w:rPr>
          <w:rFonts w:ascii="Times New Roman" w:hAnsi="Times New Roman" w:cs="Times New Roman"/>
          <w:sz w:val="28"/>
          <w:szCs w:val="28"/>
        </w:rPr>
        <w:t xml:space="preserve">С 1 марта 2026 года вступают в силу важные поправки в жилищное законодательство, внесённые Федеральным законом от 24 июня 2025 года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418">
        <w:rPr>
          <w:rFonts w:ascii="Times New Roman" w:hAnsi="Times New Roman" w:cs="Times New Roman"/>
          <w:sz w:val="28"/>
          <w:szCs w:val="28"/>
        </w:rPr>
        <w:t>№ 177-ФЗ.</w:t>
      </w:r>
    </w:p>
    <w:p w14:paraId="43BC9786" w14:textId="169C0859" w:rsidR="00137418" w:rsidRPr="00137418" w:rsidRDefault="00137418" w:rsidP="00137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18">
        <w:rPr>
          <w:rFonts w:ascii="Times New Roman" w:hAnsi="Times New Roman" w:cs="Times New Roman"/>
          <w:sz w:val="28"/>
          <w:szCs w:val="28"/>
        </w:rPr>
        <w:t xml:space="preserve">Прежде всего, сдвигается крайний срок внесения платы за жилое помещение и коммунальные услуги. Если раньше квитанции нужно было оплачивать до 10-го числа, то теперь этот день переносится на 15-е число месяца, следующего за расчётным. Это даёт жителям дополнительных пять дней, чтобы уложиться в график без риска начисления пени. Сами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37418">
        <w:rPr>
          <w:rFonts w:ascii="Times New Roman" w:hAnsi="Times New Roman" w:cs="Times New Roman"/>
          <w:sz w:val="28"/>
          <w:szCs w:val="28"/>
        </w:rPr>
        <w:t xml:space="preserve">же платёжные документы управляющие компании и </w:t>
      </w:r>
      <w:proofErr w:type="spellStart"/>
      <w:r w:rsidRPr="00137418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Pr="00137418">
        <w:rPr>
          <w:rFonts w:ascii="Times New Roman" w:hAnsi="Times New Roman" w:cs="Times New Roman"/>
          <w:sz w:val="28"/>
          <w:szCs w:val="28"/>
        </w:rPr>
        <w:t xml:space="preserve"> организации обязаны доставлять владельцам не позднее 5-го числа.</w:t>
      </w:r>
    </w:p>
    <w:p w14:paraId="709E8DC6" w14:textId="350DC89F" w:rsidR="005F7F56" w:rsidRPr="005F7F56" w:rsidRDefault="00137418" w:rsidP="00137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18">
        <w:rPr>
          <w:rFonts w:ascii="Times New Roman" w:hAnsi="Times New Roman" w:cs="Times New Roman"/>
          <w:sz w:val="28"/>
          <w:szCs w:val="28"/>
        </w:rPr>
        <w:t>Кроме того, с марта у каждого многоквартирного дома появится электронный паспорт. Все технические и эксплуатационные данные о здании будут внесены в Государственную информационную систему жилищно-коммунального хозяйства (ГИС ЖКХ). Управляющие компании также обязаны ежегодно публиковать в этой системе открытые отчёты о своей деятельности с указанием перечня и стоимости выполненных работ, а также остатка средств на счетах. Это делает работу управляющих компаний абсолютно прозрачной для жителей.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5A45D038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137418">
        <w:rPr>
          <w:rFonts w:ascii="Times New Roman" w:hAnsi="Times New Roman" w:cs="Times New Roman"/>
          <w:sz w:val="28"/>
        </w:rPr>
        <w:t xml:space="preserve">Д.Ю. </w:t>
      </w:r>
      <w:proofErr w:type="spellStart"/>
      <w:r w:rsidR="00137418">
        <w:rPr>
          <w:rFonts w:ascii="Times New Roman" w:hAnsi="Times New Roman" w:cs="Times New Roman"/>
          <w:sz w:val="28"/>
        </w:rPr>
        <w:t>Суржикова</w:t>
      </w:r>
      <w:proofErr w:type="spellEnd"/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137418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2026-06-01T20:05:00Z</dcterms:modified>
</cp:coreProperties>
</file>